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06"/>
        <w:jc w:val="center"/>
        <w:spacing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/>
      <w:bookmarkStart w:id="0" w:name="_GoBack"/>
      <w:r/>
      <w:bookmarkEnd w:id="0"/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Заявка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pStyle w:val="706"/>
        <w:jc w:val="center"/>
        <w:spacing w:line="240" w:lineRule="auto"/>
        <w:rPr>
          <w:b/>
          <w:bCs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к договору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</w:t>
      </w:r>
      <w:r>
        <w:rPr>
          <w:b/>
          <w:bCs/>
        </w:rPr>
      </w:r>
    </w:p>
    <w:p>
      <w:pPr>
        <w:pStyle w:val="702"/>
        <w:jc w:val="center"/>
        <w:spacing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на проведение обучения по программе профессионального обучения</w:t>
      </w:r>
      <w:sdt>
        <w:sdtPr>
          <w15:appearance w15:val="boundingBox"/>
          <w:id w:val="-1290118177"/>
          <w:showingPlcHdr w:val="true"/>
          <w:tag w:val="goog_rdk_4"/>
          <w:rPr>
            <w:rFonts w:ascii="Times New Roman" w:hAnsi="Times New Roman" w:eastAsia="Times New Roman" w:cs="Times New Roman"/>
            <w:b/>
            <w:sz w:val="24"/>
            <w:szCs w:val="24"/>
          </w:rPr>
        </w:sdtPr>
        <w:sdtContent>
          <w:r>
            <w:t xml:space="preserve">    </w:t>
          </w:r>
        </w:sdtContent>
      </w:sdt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по профессии рабочего</w:t>
      </w:r>
      <w:r>
        <w:rPr>
          <w:rFonts w:ascii="Times New Roman" w:hAnsi="Times New Roman" w:eastAsia="Times New Roman" w:cs="Times New Roman"/>
          <w:b/>
        </w:rPr>
        <w:t xml:space="preserve"> “</w:t>
      </w:r>
      <w:sdt>
        <w:sdtPr>
          <w15:appearance w15:val="boundingBox"/>
          <w:id w:val="-604653958"/>
          <w:tag w:val="goog_rdk_5"/>
          <w:rPr/>
        </w:sdtPr>
        <w:sdtContent>
          <w:r/>
        </w:sdtContent>
      </w:sdt>
      <w:r>
        <w:rPr>
          <w:rFonts w:ascii="Times New Roman" w:hAnsi="Times New Roman" w:eastAsia="Times New Roman" w:cs="Times New Roman"/>
          <w:b/>
        </w:rPr>
        <w:t xml:space="preserve">Профессия из 534 приказа</w:t>
      </w:r>
      <w:r>
        <w:rPr>
          <w:rFonts w:ascii="Times New Roman" w:hAnsi="Times New Roman" w:eastAsia="Times New Roman" w:cs="Times New Roman"/>
          <w:b/>
        </w:rPr>
        <w:t xml:space="preserve">” (</w:t>
      </w:r>
      <w:r>
        <w:rPr>
          <w:rFonts w:ascii="Times New Roman" w:hAnsi="Times New Roman" w:eastAsia="Times New Roman" w:cs="Times New Roman"/>
          <w:b/>
        </w:rPr>
        <w:t xml:space="preserve">120 </w:t>
      </w:r>
      <w:r>
        <w:rPr>
          <w:rFonts w:ascii="Times New Roman" w:hAnsi="Times New Roman" w:eastAsia="Times New Roman" w:cs="Times New Roman"/>
          <w:b/>
        </w:rPr>
        <w:t xml:space="preserve">ч.)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pStyle w:val="702"/>
        <w:jc w:val="center"/>
        <w:spacing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______________________ 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pStyle w:val="702"/>
        <w:jc w:val="center"/>
        <w:spacing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(название организации)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pStyle w:val="702"/>
        <w:spacing w:line="240" w:lineRule="auto"/>
        <w:rPr>
          <w:rFonts w:ascii="Times New Roman" w:hAnsi="Times New Roman" w:eastAsia="Times New Roman" w:cs="Times New Roman"/>
          <w:b/>
        </w:rPr>
      </w:pPr>
      <w:r>
        <w:rPr>
          <w:rFonts w:ascii="Times New Roman" w:hAnsi="Times New Roman" w:eastAsia="Times New Roman" w:cs="Times New Roman"/>
          <w:b/>
        </w:rPr>
      </w:r>
      <w:r>
        <w:rPr>
          <w:rFonts w:ascii="Times New Roman" w:hAnsi="Times New Roman" w:eastAsia="Times New Roman" w:cs="Times New Roman"/>
          <w:b/>
        </w:rPr>
      </w:r>
    </w:p>
    <w:tbl>
      <w:tblPr>
        <w:tblStyle w:val="708"/>
        <w:tblW w:w="16022" w:type="dxa"/>
        <w:tblInd w:w="-1006" w:type="dxa"/>
        <w:tblLayout w:type="fixed"/>
        <w:tblCellMar>
          <w:left w:w="100" w:type="dxa"/>
          <w:top w:w="100" w:type="dxa"/>
          <w:right w:w="100" w:type="dxa"/>
          <w:bottom w:w="100" w:type="dxa"/>
        </w:tblCellMar>
        <w:tblLook w:val="0600" w:firstRow="0" w:lastRow="0" w:firstColumn="0" w:lastColumn="0" w:noHBand="1" w:noVBand="1"/>
      </w:tblPr>
      <w:tblGrid>
        <w:gridCol w:w="477"/>
        <w:gridCol w:w="1415"/>
        <w:gridCol w:w="1401"/>
        <w:gridCol w:w="1401"/>
        <w:gridCol w:w="1036"/>
        <w:gridCol w:w="1289"/>
        <w:gridCol w:w="1348"/>
        <w:gridCol w:w="1276"/>
        <w:gridCol w:w="1985"/>
        <w:gridCol w:w="1816"/>
        <w:gridCol w:w="1327"/>
        <w:gridCol w:w="1251"/>
      </w:tblGrid>
      <w:tr>
        <w:tblPrEx/>
        <w:trPr>
          <w:trHeight w:val="418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77" w:type="dxa"/>
            <w:textDirection w:val="lrTb"/>
            <w:noWrap w:val="false"/>
          </w:tcPr>
          <w:p>
            <w:pPr>
              <w:pStyle w:val="702"/>
              <w:jc w:val="center"/>
              <w:spacing w:line="240" w:lineRule="auto"/>
              <w:widowControl w:val="off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415" w:type="dxa"/>
            <w:textDirection w:val="lrTb"/>
            <w:noWrap w:val="false"/>
          </w:tcPr>
          <w:p>
            <w:pPr>
              <w:pStyle w:val="702"/>
              <w:jc w:val="center"/>
              <w:spacing w:line="240" w:lineRule="auto"/>
              <w:widowControl w:val="off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Фамилия, имя, отчество (при наличии)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401" w:type="dxa"/>
            <w:textDirection w:val="lrTb"/>
            <w:noWrap w:val="false"/>
          </w:tcPr>
          <w:p>
            <w:pPr>
              <w:pStyle w:val="702"/>
              <w:jc w:val="center"/>
              <w:spacing w:line="240" w:lineRule="auto"/>
              <w:widowControl w:val="off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</w:rPr>
              <w:t xml:space="preserve">Дата рождения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</w:rPr>
            </w:r>
          </w:p>
          <w:p>
            <w:pPr>
              <w:pStyle w:val="702"/>
              <w:jc w:val="center"/>
              <w:spacing w:line="240" w:lineRule="auto"/>
              <w:widowControl w:val="off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</w:rPr>
            </w:r>
          </w:p>
          <w:p>
            <w:pPr>
              <w:pStyle w:val="702"/>
              <w:jc w:val="center"/>
              <w:spacing w:line="240" w:lineRule="auto"/>
              <w:widowControl w:val="off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401" w:type="dxa"/>
            <w:textDirection w:val="lrTb"/>
            <w:noWrap w:val="false"/>
          </w:tcPr>
          <w:p>
            <w:pPr>
              <w:pStyle w:val="702"/>
              <w:jc w:val="center"/>
              <w:spacing w:line="240" w:lineRule="auto"/>
              <w:widowControl w:val="off"/>
              <w:rPr>
                <w:rFonts w:ascii="Times New Roman" w:hAnsi="Times New Roman" w:eastAsia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</w:rPr>
              <w:t xml:space="preserve">Гражданство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036" w:type="dxa"/>
            <w:textDirection w:val="lrTb"/>
            <w:noWrap w:val="false"/>
          </w:tcPr>
          <w:p>
            <w:pPr>
              <w:pStyle w:val="702"/>
              <w:jc w:val="center"/>
              <w:spacing w:line="240" w:lineRule="auto"/>
              <w:widowControl w:val="off"/>
              <w:rPr>
                <w:rFonts w:ascii="Times New Roman" w:hAnsi="Times New Roman" w:eastAsia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</w:rPr>
              <w:t xml:space="preserve">СНИЛС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289" w:type="dxa"/>
            <w:textDirection w:val="lrTb"/>
            <w:noWrap w:val="false"/>
          </w:tcPr>
          <w:p>
            <w:pPr>
              <w:pStyle w:val="702"/>
              <w:jc w:val="center"/>
              <w:spacing w:line="240" w:lineRule="auto"/>
              <w:widowControl w:val="off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Должность</w:t>
            </w:r>
            <w:r>
              <w:rPr>
                <w:rFonts w:ascii="Times New Roman" w:hAnsi="Times New Roman" w:eastAsia="Times New Roman" w:cs="Times New Roman"/>
                <w:color w:val="000000" w:themeColor="text1"/>
              </w:rPr>
            </w:r>
          </w:p>
          <w:p>
            <w:pPr>
              <w:pStyle w:val="702"/>
              <w:jc w:val="center"/>
              <w:spacing w:line="240" w:lineRule="auto"/>
              <w:widowControl w:val="off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348" w:type="dxa"/>
            <w:textDirection w:val="lrTb"/>
            <w:noWrap w:val="false"/>
          </w:tcPr>
          <w:p>
            <w:pPr>
              <w:pStyle w:val="702"/>
              <w:jc w:val="center"/>
              <w:spacing w:line="240" w:lineRule="auto"/>
              <w:widowControl w:val="off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Образование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br/>
              <w:t xml:space="preserve">Стаж</w:t>
            </w:r>
            <w:r>
              <w:rPr>
                <w:rFonts w:ascii="Times New Roman" w:hAnsi="Times New Roman" w:eastAsia="Times New Roman" w:cs="Times New Roman"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276" w:type="dxa"/>
            <w:textDirection w:val="lrTb"/>
            <w:noWrap w:val="false"/>
          </w:tcPr>
          <w:p>
            <w:pPr>
              <w:pStyle w:val="702"/>
              <w:jc w:val="center"/>
              <w:spacing w:line="240" w:lineRule="auto"/>
              <w:widowControl w:val="off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Имеющийся квалификационный разряд</w:t>
            </w:r>
            <w:r>
              <w:rPr>
                <w:rFonts w:ascii="Times New Roman" w:hAnsi="Times New Roman" w:eastAsia="Times New Roman" w:cs="Times New Roman"/>
                <w:color w:val="000000" w:themeColor="text1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985" w:type="dxa"/>
            <w:textDirection w:val="lrTb"/>
            <w:noWrap w:val="false"/>
          </w:tcPr>
          <w:p>
            <w:pPr>
              <w:pStyle w:val="702"/>
              <w:jc w:val="center"/>
              <w:spacing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Требуемый квалификационный разряд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816" w:type="dxa"/>
            <w:textDirection w:val="lrTb"/>
            <w:noWrap w:val="false"/>
          </w:tcPr>
          <w:p>
            <w:pPr>
              <w:pStyle w:val="702"/>
              <w:jc w:val="center"/>
              <w:spacing w:line="240" w:lineRule="auto"/>
              <w:widowControl w:val="off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Требуемый допуск к оборудованию/ механизму/ виду топлива / рабочей среде* (*при наличии)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327" w:type="dxa"/>
            <w:textDirection w:val="lrTb"/>
            <w:noWrap w:val="false"/>
          </w:tcPr>
          <w:p>
            <w:pPr>
              <w:pStyle w:val="702"/>
              <w:jc w:val="center"/>
              <w:spacing w:line="240" w:lineRule="auto"/>
              <w:widowControl w:val="off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Подпись слушателя 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251" w:type="dxa"/>
            <w:textDirection w:val="lrTb"/>
            <w:noWrap w:val="false"/>
          </w:tcPr>
          <w:p>
            <w:pPr>
              <w:pStyle w:val="702"/>
              <w:jc w:val="center"/>
              <w:spacing w:line="240" w:lineRule="auto"/>
              <w:widowControl w:val="off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Стоимость, руб.</w:t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>
          <w:trHeight w:val="418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77" w:type="dxa"/>
            <w:vAlign w:val="center"/>
            <w:textDirection w:val="lrTb"/>
            <w:noWrap w:val="false"/>
          </w:tcPr>
          <w:p>
            <w:pPr>
              <w:pStyle w:val="702"/>
              <w:jc w:val="center"/>
              <w:spacing w:line="240" w:lineRule="auto"/>
              <w:widowControl w:val="off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415" w:type="dxa"/>
            <w:vAlign w:val="center"/>
            <w:textDirection w:val="lrTb"/>
            <w:noWrap w:val="false"/>
          </w:tcPr>
          <w:p>
            <w:pPr>
              <w:pStyle w:val="702"/>
              <w:jc w:val="center"/>
              <w:spacing w:line="240" w:lineRule="auto"/>
              <w:widowControl w:val="off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401" w:type="dxa"/>
            <w:vAlign w:val="center"/>
            <w:textDirection w:val="lrTb"/>
            <w:noWrap w:val="false"/>
          </w:tcPr>
          <w:p>
            <w:pPr>
              <w:pStyle w:val="702"/>
              <w:jc w:val="center"/>
              <w:spacing w:line="240" w:lineRule="auto"/>
              <w:widowControl w:val="off"/>
              <w:rPr>
                <w:rFonts w:ascii="Times New Roman" w:hAnsi="Times New Roman" w:eastAsia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401" w:type="dxa"/>
            <w:vAlign w:val="center"/>
            <w:textDirection w:val="lrTb"/>
            <w:noWrap w:val="false"/>
          </w:tcPr>
          <w:p>
            <w:pPr>
              <w:pStyle w:val="702"/>
              <w:jc w:val="center"/>
              <w:spacing w:line="240" w:lineRule="auto"/>
              <w:widowControl w:val="off"/>
              <w:rPr>
                <w:rFonts w:ascii="Times New Roman" w:hAnsi="Times New Roman" w:eastAsia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036" w:type="dxa"/>
            <w:vAlign w:val="center"/>
            <w:textDirection w:val="lrTb"/>
            <w:noWrap w:val="false"/>
          </w:tcPr>
          <w:p>
            <w:pPr>
              <w:pStyle w:val="702"/>
              <w:jc w:val="center"/>
              <w:spacing w:line="240" w:lineRule="auto"/>
              <w:widowControl w:val="off"/>
              <w:rPr>
                <w:rFonts w:ascii="Times New Roman" w:hAnsi="Times New Roman" w:eastAsia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289" w:type="dxa"/>
            <w:vAlign w:val="center"/>
            <w:textDirection w:val="lrTb"/>
            <w:noWrap w:val="false"/>
          </w:tcPr>
          <w:p>
            <w:pPr>
              <w:pStyle w:val="702"/>
              <w:jc w:val="center"/>
              <w:spacing w:line="240" w:lineRule="auto"/>
              <w:widowControl w:val="off"/>
              <w:rPr>
                <w:rFonts w:ascii="Times New Roman" w:hAnsi="Times New Roman" w:eastAsia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348" w:type="dxa"/>
            <w:vAlign w:val="center"/>
            <w:textDirection w:val="lrTb"/>
            <w:noWrap w:val="false"/>
          </w:tcPr>
          <w:p>
            <w:pPr>
              <w:pStyle w:val="702"/>
              <w:jc w:val="center"/>
              <w:spacing w:line="240" w:lineRule="auto"/>
              <w:widowControl w:val="off"/>
              <w:rPr>
                <w:rFonts w:ascii="Times New Roman" w:hAnsi="Times New Roman" w:eastAsia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702"/>
              <w:jc w:val="center"/>
              <w:spacing w:line="240" w:lineRule="auto"/>
              <w:widowControl w:val="off"/>
              <w:rPr>
                <w:rFonts w:ascii="Times New Roman" w:hAnsi="Times New Roman" w:eastAsia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pStyle w:val="702"/>
              <w:jc w:val="center"/>
              <w:spacing w:line="240" w:lineRule="auto"/>
              <w:widowControl w:val="off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816" w:type="dxa"/>
            <w:vAlign w:val="center"/>
            <w:textDirection w:val="lrTb"/>
            <w:noWrap w:val="false"/>
          </w:tcPr>
          <w:p>
            <w:pPr>
              <w:pStyle w:val="702"/>
              <w:jc w:val="center"/>
              <w:spacing w:line="240" w:lineRule="auto"/>
              <w:widowControl w:val="off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327" w:type="dxa"/>
            <w:vAlign w:val="center"/>
            <w:textDirection w:val="lrTb"/>
            <w:noWrap w:val="false"/>
          </w:tcPr>
          <w:p>
            <w:pPr>
              <w:pStyle w:val="702"/>
              <w:jc w:val="center"/>
              <w:spacing w:line="240" w:lineRule="auto"/>
              <w:widowControl w:val="off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251" w:type="dxa"/>
            <w:vAlign w:val="center"/>
            <w:textDirection w:val="lrTb"/>
            <w:noWrap w:val="false"/>
          </w:tcPr>
          <w:p>
            <w:pPr>
              <w:pStyle w:val="702"/>
              <w:jc w:val="center"/>
              <w:spacing w:line="240" w:lineRule="auto"/>
              <w:widowControl w:val="off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</w:tc>
      </w:tr>
      <w:tr>
        <w:tblPrEx/>
        <w:trPr>
          <w:trHeight w:val="418"/>
        </w:trPr>
        <w:tc>
          <w:tcPr>
            <w:gridSpan w:val="11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4771" w:type="dxa"/>
            <w:vAlign w:val="center"/>
            <w:textDirection w:val="lrTb"/>
            <w:noWrap w:val="false"/>
          </w:tcPr>
          <w:p>
            <w:pPr>
              <w:pStyle w:val="702"/>
              <w:jc w:val="right"/>
              <w:spacing w:line="240" w:lineRule="auto"/>
              <w:widowControl w:val="off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Итого:</w:t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251" w:type="dxa"/>
            <w:vAlign w:val="center"/>
            <w:textDirection w:val="lrTb"/>
            <w:noWrap w:val="false"/>
          </w:tcPr>
          <w:p>
            <w:pPr>
              <w:pStyle w:val="702"/>
              <w:jc w:val="center"/>
              <w:spacing w:line="240" w:lineRule="auto"/>
              <w:widowControl w:val="off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</w:tc>
      </w:tr>
    </w:tbl>
    <w:p>
      <w:pPr>
        <w:pStyle w:val="702"/>
        <w:spacing w:line="240" w:lineRule="auto"/>
        <w:rPr>
          <w:rFonts w:ascii="Times New Roman" w:hAnsi="Times New Roman" w:eastAsia="Times New Roman" w:cs="Times New Roman"/>
          <w:b/>
        </w:rPr>
      </w:pPr>
      <w:r>
        <w:rPr>
          <w:rFonts w:ascii="Times New Roman" w:hAnsi="Times New Roman" w:eastAsia="Times New Roman" w:cs="Times New Roman"/>
          <w:b/>
        </w:rPr>
      </w:r>
      <w:r>
        <w:rPr>
          <w:rFonts w:ascii="Times New Roman" w:hAnsi="Times New Roman" w:eastAsia="Times New Roman" w:cs="Times New Roman"/>
          <w:b/>
        </w:rPr>
      </w:r>
    </w:p>
    <w:p>
      <w:pPr>
        <w:pStyle w:val="702"/>
        <w:ind w:left="-1134"/>
        <w:jc w:val="center"/>
        <w:spacing w:line="240" w:lineRule="auto"/>
        <w:rPr>
          <w:rFonts w:ascii="Times New Roman" w:hAnsi="Times New Roman" w:eastAsia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i/>
          <w:sz w:val="16"/>
          <w:szCs w:val="16"/>
        </w:rPr>
        <w:t xml:space="preserve">* С условиями договора об оказании платных образовательных услуг, с уставом, со сведениями о дате предоставления и регистрационном номере лицензии на осуществление образовательной деятельности, с образовательными программами и другими документа</w:t>
      </w:r>
      <w:r>
        <w:rPr>
          <w:rFonts w:ascii="Times New Roman" w:hAnsi="Times New Roman" w:eastAsia="Times New Roman" w:cs="Times New Roman"/>
          <w:b/>
          <w:i/>
          <w:sz w:val="16"/>
          <w:szCs w:val="16"/>
        </w:rPr>
        <w:t xml:space="preserve">ми, регламентирующими организацию и осуществление образовательной деятельности, права и обязанности обучающихся, ознакомлен (в соответствии со статьями 54, 55 Федерального закона от 29.12.2012 N 273-ФЗ "Об образовании в Российской Федерации" и Постановлени</w:t>
      </w:r>
      <w:r>
        <w:rPr>
          <w:rFonts w:ascii="Times New Roman" w:hAnsi="Times New Roman" w:eastAsia="Times New Roman" w:cs="Times New Roman"/>
          <w:b/>
          <w:i/>
          <w:sz w:val="16"/>
          <w:szCs w:val="16"/>
        </w:rPr>
        <w:t xml:space="preserve">ем Правительства РФ от 15.09.2020 № 1441 "Об утверждении Правил оказания платных образовательных услуг"). Принимаю на себя права и обязанности Слушателя по договору в части оказания образовательных услуг по настоящему приложению. Даю согласие на обработку </w:t>
      </w:r>
      <w:r>
        <w:rPr>
          <w:rFonts w:ascii="Times New Roman" w:hAnsi="Times New Roman" w:eastAsia="Times New Roman" w:cs="Times New Roman"/>
          <w:b/>
          <w:i/>
          <w:color w:val="000000" w:themeColor="text1"/>
          <w:sz w:val="16"/>
          <w:szCs w:val="16"/>
        </w:rPr>
        <w:t xml:space="preserve">Исполнителем моих персональных данных, указанных в настоящей заявке, а также полученных им в соответствии с </w:t>
      </w:r>
      <w:r>
        <w:rPr>
          <w:rFonts w:ascii="Times New Roman" w:hAnsi="Times New Roman" w:eastAsia="Times New Roman" w:cs="Times New Roman"/>
          <w:b/>
          <w:i/>
          <w:color w:val="000000" w:themeColor="text1"/>
          <w:sz w:val="16"/>
          <w:szCs w:val="16"/>
        </w:rPr>
        <w:t xml:space="preserve">условиями  договора</w:t>
      </w:r>
      <w:r>
        <w:rPr>
          <w:rFonts w:ascii="Times New Roman" w:hAnsi="Times New Roman" w:eastAsia="Times New Roman" w:cs="Times New Roman"/>
          <w:b/>
          <w:i/>
          <w:color w:val="000000" w:themeColor="text1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b/>
          <w:i/>
          <w:color w:val="000000" w:themeColor="text1"/>
          <w:sz w:val="24"/>
          <w:szCs w:val="24"/>
        </w:rPr>
      </w:r>
    </w:p>
    <w:p>
      <w:pPr>
        <w:pStyle w:val="702"/>
        <w:ind w:left="-1134"/>
        <w:spacing w:line="240" w:lineRule="auto"/>
        <w:rPr>
          <w:rFonts w:ascii="Times New Roman" w:hAnsi="Times New Roman" w:eastAsia="Times New Roman" w:cs="Times New Roman"/>
          <w:b/>
          <w:i/>
          <w:color w:val="000000" w:themeColor="text1"/>
          <w:sz w:val="16"/>
          <w:szCs w:val="16"/>
        </w:rPr>
      </w:pPr>
      <w:r>
        <w:rPr>
          <w:rFonts w:ascii="Times New Roman" w:hAnsi="Times New Roman" w:eastAsia="Times New Roman" w:cs="Times New Roman"/>
          <w:b/>
          <w:i/>
          <w:color w:val="000000" w:themeColor="text1"/>
          <w:sz w:val="16"/>
          <w:szCs w:val="16"/>
        </w:rPr>
        <w:t xml:space="preserve">*Наименование программы должна соответствовать профессии (Приказ </w:t>
      </w:r>
      <w:r>
        <w:rPr>
          <w:rFonts w:ascii="Times New Roman" w:hAnsi="Times New Roman" w:eastAsia="Times New Roman" w:cs="Times New Roman"/>
          <w:b/>
          <w:i/>
          <w:color w:val="000000" w:themeColor="text1"/>
          <w:sz w:val="16"/>
          <w:szCs w:val="16"/>
        </w:rPr>
        <w:t xml:space="preserve">Минпросвещения</w:t>
      </w:r>
      <w:r>
        <w:rPr>
          <w:rFonts w:ascii="Times New Roman" w:hAnsi="Times New Roman" w:eastAsia="Times New Roman" w:cs="Times New Roman"/>
          <w:b/>
          <w:i/>
          <w:color w:val="000000" w:themeColor="text1"/>
          <w:sz w:val="16"/>
          <w:szCs w:val="16"/>
        </w:rPr>
        <w:t xml:space="preserve"> РФ от 14.07.2023 N 534),</w:t>
      </w:r>
      <w:r>
        <w:rPr>
          <w:rFonts w:ascii="Times New Roman" w:hAnsi="Times New Roman" w:eastAsia="Times New Roman" w:cs="Times New Roman"/>
          <w:b/>
          <w:i/>
          <w:color w:val="000000" w:themeColor="text1"/>
          <w:sz w:val="16"/>
          <w:szCs w:val="16"/>
        </w:rPr>
      </w:r>
    </w:p>
    <w:p>
      <w:pPr>
        <w:pStyle w:val="702"/>
        <w:ind w:left="-1134"/>
        <w:spacing w:line="240" w:lineRule="auto"/>
        <w:rPr>
          <w:rFonts w:ascii="Times New Roman" w:hAnsi="Times New Roman" w:eastAsia="Times New Roman" w:cs="Times New Roman"/>
          <w:b/>
          <w:i/>
          <w:color w:val="000000" w:themeColor="text1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i/>
          <w:color w:val="000000" w:themeColor="text1"/>
          <w:sz w:val="16"/>
          <w:szCs w:val="16"/>
        </w:rPr>
        <w:t xml:space="preserve"> либо программе обучения (Рабочий люльки; Персонал, обслуживающих сосуды, работающие под избыточным давлением)</w:t>
      </w:r>
      <w:r>
        <w:rPr>
          <w:rFonts w:ascii="Times New Roman" w:hAnsi="Times New Roman" w:eastAsia="Times New Roman" w:cs="Times New Roman"/>
          <w:b/>
          <w:i/>
          <w:color w:val="000000" w:themeColor="text1"/>
          <w:sz w:val="20"/>
          <w:szCs w:val="20"/>
        </w:rPr>
      </w:r>
    </w:p>
    <w:p>
      <w:pPr>
        <w:pStyle w:val="702"/>
        <w:numPr>
          <w:ilvl w:val="0"/>
          <w:numId w:val="1"/>
        </w:numPr>
        <w:spacing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Общая стоимость Услуг по настоящей Заявке составляет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________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(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________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)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рублей 00 копеек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 том числе НДС 5%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соответствии со статьей 164 НК РФ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 Оплата производится в порядке, предусмотренном Договором.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702"/>
        <w:numPr>
          <w:ilvl w:val="0"/>
          <w:numId w:val="1"/>
        </w:numPr>
        <w:spacing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Место </w:t>
      </w:r>
      <w:r>
        <w:rPr>
          <w:rFonts w:ascii="Times New Roman" w:hAnsi="Times New Roman" w:eastAsia="Times New Roman" w:cs="Times New Roman"/>
          <w:sz w:val="24"/>
          <w:szCs w:val="24"/>
        </w:rPr>
        <w:tab/>
        <w:t xml:space="preserve">размещения Слушателей (в случае проведения обучения с применением дистанционных образовательных технологий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)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pStyle w:val="702"/>
        <w:spacing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tbl>
      <w:tblPr>
        <w:tblStyle w:val="708"/>
        <w:tblW w:w="13954" w:type="dxa"/>
        <w:tblInd w:w="0" w:type="dxa"/>
        <w:tblLayout w:type="fixed"/>
        <w:tblCellMar>
          <w:left w:w="100" w:type="dxa"/>
          <w:top w:w="100" w:type="dxa"/>
          <w:right w:w="100" w:type="dxa"/>
          <w:bottom w:w="100" w:type="dxa"/>
        </w:tblCellMar>
        <w:tblLook w:val="0600" w:firstRow="0" w:lastRow="0" w:firstColumn="0" w:lastColumn="0" w:noHBand="1" w:noVBand="1"/>
      </w:tblPr>
      <w:tblGrid>
        <w:gridCol w:w="6978"/>
        <w:gridCol w:w="6976"/>
      </w:tblGrid>
      <w:tr>
        <w:tblPrEx/>
        <w:trPr/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6977" w:type="dxa"/>
            <w:textDirection w:val="lrTb"/>
            <w:noWrap w:val="false"/>
          </w:tcPr>
          <w:p>
            <w:pPr>
              <w:pStyle w:val="706"/>
              <w:spacing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Исполнитель: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ООО «ППА»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6976" w:type="dxa"/>
            <w:textDirection w:val="lrTb"/>
            <w:noWrap w:val="false"/>
          </w:tcPr>
          <w:p>
            <w:pPr>
              <w:pStyle w:val="706"/>
              <w:spacing w:line="240" w:lineRule="auto"/>
              <w:widowControl w:val="off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Заказчик: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pStyle w:val="706"/>
              <w:spacing w:line="240" w:lineRule="auto"/>
              <w:widowControl w:val="off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</w:tr>
      <w:tr>
        <w:tblPrEx/>
        <w:trPr>
          <w:trHeight w:val="1295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6977" w:type="dxa"/>
            <w:textDirection w:val="lrTb"/>
            <w:noWrap w:val="false"/>
          </w:tcPr>
          <w:p>
            <w:pPr>
              <w:pStyle w:val="706"/>
              <w:spacing w:line="240" w:lineRule="auto"/>
              <w:widowControl w:val="off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Генеральный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директор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pStyle w:val="706"/>
              <w:spacing w:line="240" w:lineRule="auto"/>
              <w:widowControl w:val="off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br/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br/>
              <w:t xml:space="preserve">______________________/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Кацуба А.С./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6976" w:type="dxa"/>
            <w:textDirection w:val="lrTb"/>
            <w:noWrap w:val="false"/>
          </w:tcPr>
          <w:p>
            <w:pPr>
              <w:pStyle w:val="706"/>
              <w:spacing w:line="240" w:lineRule="auto"/>
              <w:widowControl w:val="off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Генеральный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директор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pStyle w:val="706"/>
              <w:spacing w:line="240" w:lineRule="auto"/>
              <w:widowControl w:val="off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pStyle w:val="706"/>
              <w:spacing w:line="240" w:lineRule="auto"/>
              <w:widowControl w:val="off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pStyle w:val="706"/>
              <w:spacing w:line="240" w:lineRule="auto"/>
              <w:widowControl w:val="off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______________________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____________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</w:tr>
    </w:tbl>
    <w:p>
      <w:pPr>
        <w:pStyle w:val="702"/>
        <w:spacing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sectPr>
      <w:footerReference w:type="default" r:id="rId9"/>
      <w:footerReference w:type="even" r:id="rId10"/>
      <w:footerReference w:type="first" r:id="rId11"/>
      <w:footnotePr/>
      <w:endnotePr/>
      <w:type w:val="nextPage"/>
      <w:pgSz w:w="16838" w:h="11906" w:orient="landscape"/>
      <w:pgMar w:top="283" w:right="1440" w:bottom="142" w:left="1440" w:header="0" w:footer="720" w:gutter="0"/>
      <w:pgNumType w:start="1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="240" w:lineRule="auto"/>
      </w:pPr>
      <w:r>
        <w:separator/>
      </w:r>
      <w:r/>
    </w:p>
  </w:endnote>
  <w:endnote w:type="continuationSeparator" w:id="0">
    <w:p>
      <w:pPr>
        <w:spacing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2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5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2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="240" w:lineRule="auto"/>
      </w:pPr>
      <w:r>
        <w:separator/>
      </w:r>
      <w:r/>
    </w:p>
  </w:footnote>
  <w:footnote w:type="continuationSeparator" w:id="0">
    <w:p>
      <w:pPr>
        <w:spacing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  <w:rPr>
        <w:u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  <w:rPr>
        <w:u w:val="none"/>
      </w:rPr>
    </w:lvl>
    <w:lvl w:ilvl="2">
      <w:start w:val="1"/>
      <w:numFmt w:val="lowerRoman"/>
      <w:isLgl w:val="false"/>
      <w:suff w:val="tab"/>
      <w:lvlText w:val="%3."/>
      <w:lvlJc w:val="left"/>
      <w:pPr>
        <w:ind w:left="2160" w:hanging="360"/>
        <w:tabs>
          <w:tab w:val="num" w:pos="0" w:leader="none"/>
        </w:tabs>
      </w:pPr>
      <w:rPr>
        <w:u w:val="none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  <w:rPr>
        <w:u w:val="none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  <w:rPr>
        <w:u w:val="none"/>
      </w:rPr>
    </w:lvl>
    <w:lvl w:ilvl="5">
      <w:start w:val="1"/>
      <w:numFmt w:val="lowerRoman"/>
      <w:isLgl w:val="false"/>
      <w:suff w:val="tab"/>
      <w:lvlText w:val="%6."/>
      <w:lvlJc w:val="left"/>
      <w:pPr>
        <w:ind w:left="4320" w:hanging="360"/>
        <w:tabs>
          <w:tab w:val="num" w:pos="0" w:leader="none"/>
        </w:tabs>
      </w:pPr>
      <w:rPr>
        <w:u w:val="none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  <w:rPr>
        <w:u w:val="none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  <w:rPr>
        <w:u w:val="none"/>
      </w:rPr>
    </w:lvl>
    <w:lvl w:ilvl="8">
      <w:start w:val="1"/>
      <w:numFmt w:val="lowerRoman"/>
      <w:isLgl w:val="false"/>
      <w:suff w:val="tab"/>
      <w:lvlText w:val="%9."/>
      <w:lvlJc w:val="left"/>
      <w:pPr>
        <w:ind w:left="6480" w:hanging="360"/>
        <w:tabs>
          <w:tab w:val="num" w:pos="0" w:leader="none"/>
        </w:tabs>
      </w:pPr>
      <w:rPr>
        <w:u w:val="none"/>
      </w:rPr>
    </w:lvl>
  </w:abstractNum>
  <w:abstractNum w:abstractNumId="1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Arial" w:hAnsi="Arial" w:eastAsia="Arial" w:cs="Arial"/>
        <w:sz w:val="22"/>
        <w:szCs w:val="22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94"/>
    <w:link w:val="688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94"/>
    <w:link w:val="689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94"/>
    <w:link w:val="690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94"/>
    <w:link w:val="691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94"/>
    <w:link w:val="692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694"/>
    <w:link w:val="69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87"/>
    <w:next w:val="68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94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87"/>
    <w:next w:val="68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94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87"/>
    <w:next w:val="68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94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8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character" w:styleId="35">
    <w:name w:val="Title Char"/>
    <w:basedOn w:val="694"/>
    <w:link w:val="697"/>
    <w:uiPriority w:val="10"/>
    <w:rPr>
      <w:sz w:val="48"/>
      <w:szCs w:val="48"/>
    </w:rPr>
  </w:style>
  <w:style w:type="character" w:styleId="37">
    <w:name w:val="Subtitle Char"/>
    <w:basedOn w:val="694"/>
    <w:link w:val="703"/>
    <w:uiPriority w:val="11"/>
    <w:rPr>
      <w:sz w:val="24"/>
      <w:szCs w:val="24"/>
    </w:rPr>
  </w:style>
  <w:style w:type="paragraph" w:styleId="38">
    <w:name w:val="Quote"/>
    <w:basedOn w:val="687"/>
    <w:next w:val="68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87"/>
    <w:next w:val="68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8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94"/>
    <w:link w:val="42"/>
    <w:uiPriority w:val="99"/>
  </w:style>
  <w:style w:type="character" w:styleId="45">
    <w:name w:val="Footer Char"/>
    <w:basedOn w:val="694"/>
    <w:link w:val="705"/>
    <w:uiPriority w:val="99"/>
  </w:style>
  <w:style w:type="character" w:styleId="47">
    <w:name w:val="Caption Char"/>
    <w:basedOn w:val="700"/>
    <w:link w:val="705"/>
    <w:uiPriority w:val="99"/>
  </w:style>
  <w:style w:type="table" w:styleId="48">
    <w:name w:val="Table Grid"/>
    <w:basedOn w:val="69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9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9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9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8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94"/>
    <w:uiPriority w:val="99"/>
    <w:unhideWhenUsed/>
    <w:rPr>
      <w:vertAlign w:val="superscript"/>
    </w:rPr>
  </w:style>
  <w:style w:type="paragraph" w:styleId="178">
    <w:name w:val="endnote text"/>
    <w:basedOn w:val="68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94"/>
    <w:uiPriority w:val="99"/>
    <w:semiHidden/>
    <w:unhideWhenUsed/>
    <w:rPr>
      <w:vertAlign w:val="superscript"/>
    </w:rPr>
  </w:style>
  <w:style w:type="paragraph" w:styleId="181">
    <w:name w:val="toc 1"/>
    <w:basedOn w:val="687"/>
    <w:next w:val="68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87"/>
    <w:next w:val="68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87"/>
    <w:next w:val="68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87"/>
    <w:next w:val="68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87"/>
    <w:next w:val="68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87"/>
    <w:next w:val="68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87"/>
    <w:next w:val="68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87"/>
    <w:next w:val="68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87"/>
    <w:next w:val="68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87"/>
    <w:next w:val="687"/>
    <w:uiPriority w:val="99"/>
    <w:unhideWhenUsed/>
    <w:pPr>
      <w:spacing w:after="0" w:afterAutospacing="0"/>
    </w:pPr>
  </w:style>
  <w:style w:type="paragraph" w:styleId="687" w:default="1">
    <w:name w:val="Normal"/>
    <w:qFormat/>
    <w:pPr>
      <w:spacing w:line="276" w:lineRule="auto"/>
    </w:pPr>
  </w:style>
  <w:style w:type="paragraph" w:styleId="688">
    <w:name w:val="Heading 1"/>
    <w:basedOn w:val="702"/>
    <w:next w:val="702"/>
    <w:uiPriority w:val="9"/>
    <w:qFormat/>
    <w:pPr>
      <w:keepLines/>
      <w:keepNext/>
      <w:spacing w:before="400" w:after="120" w:line="240" w:lineRule="auto"/>
      <w:outlineLvl w:val="0"/>
    </w:pPr>
    <w:rPr>
      <w:sz w:val="40"/>
      <w:szCs w:val="40"/>
    </w:rPr>
  </w:style>
  <w:style w:type="paragraph" w:styleId="689">
    <w:name w:val="Heading 2"/>
    <w:basedOn w:val="702"/>
    <w:next w:val="702"/>
    <w:uiPriority w:val="9"/>
    <w:semiHidden/>
    <w:unhideWhenUsed/>
    <w:qFormat/>
    <w:pPr>
      <w:keepLines/>
      <w:keepNext/>
      <w:spacing w:before="360" w:after="120" w:line="240" w:lineRule="auto"/>
      <w:outlineLvl w:val="1"/>
    </w:pPr>
    <w:rPr>
      <w:sz w:val="32"/>
      <w:szCs w:val="32"/>
    </w:rPr>
  </w:style>
  <w:style w:type="paragraph" w:styleId="690">
    <w:name w:val="Heading 3"/>
    <w:basedOn w:val="702"/>
    <w:next w:val="702"/>
    <w:uiPriority w:val="9"/>
    <w:semiHidden/>
    <w:unhideWhenUsed/>
    <w:qFormat/>
    <w:pPr>
      <w:keepLines/>
      <w:keepNext/>
      <w:spacing w:before="320" w:after="80" w:line="240" w:lineRule="auto"/>
      <w:outlineLvl w:val="2"/>
    </w:pPr>
    <w:rPr>
      <w:color w:val="434343"/>
      <w:sz w:val="28"/>
      <w:szCs w:val="28"/>
    </w:rPr>
  </w:style>
  <w:style w:type="paragraph" w:styleId="691">
    <w:name w:val="Heading 4"/>
    <w:basedOn w:val="702"/>
    <w:next w:val="702"/>
    <w:uiPriority w:val="9"/>
    <w:semiHidden/>
    <w:unhideWhenUsed/>
    <w:qFormat/>
    <w:pPr>
      <w:keepLines/>
      <w:keepNext/>
      <w:spacing w:before="280" w:after="80" w:line="240" w:lineRule="auto"/>
      <w:outlineLvl w:val="3"/>
    </w:pPr>
    <w:rPr>
      <w:color w:val="666666"/>
      <w:sz w:val="24"/>
      <w:szCs w:val="24"/>
    </w:rPr>
  </w:style>
  <w:style w:type="paragraph" w:styleId="692">
    <w:name w:val="Heading 5"/>
    <w:basedOn w:val="702"/>
    <w:next w:val="702"/>
    <w:uiPriority w:val="9"/>
    <w:semiHidden/>
    <w:unhideWhenUsed/>
    <w:qFormat/>
    <w:pPr>
      <w:keepLines/>
      <w:keepNext/>
      <w:spacing w:before="240" w:after="80" w:line="240" w:lineRule="auto"/>
      <w:outlineLvl w:val="4"/>
    </w:pPr>
    <w:rPr>
      <w:color w:val="666666"/>
    </w:rPr>
  </w:style>
  <w:style w:type="paragraph" w:styleId="693">
    <w:name w:val="Heading 6"/>
    <w:basedOn w:val="702"/>
    <w:next w:val="702"/>
    <w:uiPriority w:val="9"/>
    <w:semiHidden/>
    <w:unhideWhenUsed/>
    <w:qFormat/>
    <w:pPr>
      <w:keepLines/>
      <w:keepNext/>
      <w:spacing w:before="240" w:after="80" w:line="240" w:lineRule="auto"/>
      <w:outlineLvl w:val="5"/>
    </w:pPr>
    <w:rPr>
      <w:i/>
      <w:color w:val="666666"/>
    </w:rPr>
  </w:style>
  <w:style w:type="character" w:styleId="694" w:default="1">
    <w:name w:val="Default Paragraph Font"/>
    <w:uiPriority w:val="1"/>
    <w:semiHidden/>
    <w:unhideWhenUsed/>
  </w:style>
  <w:style w:type="table" w:styleId="69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6" w:default="1">
    <w:name w:val="No List"/>
    <w:uiPriority w:val="99"/>
    <w:semiHidden/>
    <w:unhideWhenUsed/>
  </w:style>
  <w:style w:type="paragraph" w:styleId="697">
    <w:name w:val="Title"/>
    <w:basedOn w:val="702"/>
    <w:next w:val="698"/>
    <w:uiPriority w:val="10"/>
    <w:qFormat/>
    <w:pPr>
      <w:keepLines/>
      <w:keepNext/>
      <w:spacing w:after="60" w:line="240" w:lineRule="auto"/>
    </w:pPr>
    <w:rPr>
      <w:sz w:val="52"/>
      <w:szCs w:val="52"/>
    </w:rPr>
  </w:style>
  <w:style w:type="paragraph" w:styleId="698">
    <w:name w:val="Body Text"/>
    <w:basedOn w:val="687"/>
    <w:pPr>
      <w:spacing w:after="140"/>
    </w:pPr>
  </w:style>
  <w:style w:type="paragraph" w:styleId="699">
    <w:name w:val="List"/>
    <w:basedOn w:val="698"/>
  </w:style>
  <w:style w:type="paragraph" w:styleId="700">
    <w:name w:val="Caption"/>
    <w:basedOn w:val="687"/>
    <w:qFormat/>
    <w:pPr>
      <w:spacing w:before="120" w:after="120"/>
      <w:suppressLineNumbers/>
    </w:pPr>
    <w:rPr>
      <w:i/>
      <w:iCs/>
      <w:sz w:val="24"/>
      <w:szCs w:val="24"/>
    </w:rPr>
  </w:style>
  <w:style w:type="paragraph" w:styleId="701">
    <w:name w:val="index heading"/>
    <w:basedOn w:val="687"/>
    <w:qFormat/>
    <w:pPr>
      <w:suppressLineNumbers/>
    </w:pPr>
  </w:style>
  <w:style w:type="paragraph" w:styleId="702" w:customStyle="1">
    <w:name w:val="normal1"/>
    <w:qFormat/>
    <w:pPr>
      <w:spacing w:line="276" w:lineRule="auto"/>
    </w:pPr>
  </w:style>
  <w:style w:type="paragraph" w:styleId="703">
    <w:name w:val="Subtitle"/>
    <w:basedOn w:val="702"/>
    <w:next w:val="702"/>
    <w:uiPriority w:val="11"/>
    <w:qFormat/>
    <w:pPr>
      <w:keepLines/>
      <w:keepNext/>
      <w:spacing w:after="320" w:line="240" w:lineRule="auto"/>
    </w:pPr>
    <w:rPr>
      <w:color w:val="666666"/>
      <w:sz w:val="30"/>
      <w:szCs w:val="30"/>
    </w:rPr>
  </w:style>
  <w:style w:type="paragraph" w:styleId="704" w:customStyle="1">
    <w:name w:val="Header and Footer"/>
    <w:basedOn w:val="687"/>
    <w:qFormat/>
  </w:style>
  <w:style w:type="paragraph" w:styleId="705">
    <w:name w:val="Footer"/>
    <w:basedOn w:val="704"/>
  </w:style>
  <w:style w:type="paragraph" w:styleId="706" w:customStyle="1">
    <w:name w:val="normal11"/>
    <w:qFormat/>
    <w:pPr>
      <w:spacing w:line="276" w:lineRule="auto"/>
    </w:pPr>
  </w:style>
  <w:style w:type="table" w:styleId="707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08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9LMIWGksKAlIFG0OOil8eKhrVNA==">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dc:description/>
  <dc:language>ru-RU</dc:language>
  <cp:lastModifiedBy>Анастасия Тумасова</cp:lastModifiedBy>
  <cp:revision>3</cp:revision>
  <dcterms:created xsi:type="dcterms:W3CDTF">2025-06-23T12:54:00Z</dcterms:created>
  <dcterms:modified xsi:type="dcterms:W3CDTF">2025-06-23T12:55:26Z</dcterms:modified>
</cp:coreProperties>
</file>